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050" w:rsidRPr="004230CA" w:rsidRDefault="001C1050">
      <w:pPr>
        <w:rPr>
          <w:b/>
          <w:u w:val="single"/>
        </w:rPr>
      </w:pPr>
      <w:bookmarkStart w:id="0" w:name="_GoBack"/>
      <w:bookmarkEnd w:id="0"/>
      <w:r w:rsidRPr="004230CA">
        <w:rPr>
          <w:b/>
          <w:u w:val="single"/>
        </w:rPr>
        <w:t>PCI Internal Stakeholder Dashboard</w:t>
      </w:r>
    </w:p>
    <w:p w:rsidR="008958AD" w:rsidRDefault="00CA6B41">
      <w:r w:rsidRPr="00CA6B41">
        <w:t>As part of</w:t>
      </w:r>
      <w:r>
        <w:t xml:space="preserve"> </w:t>
      </w:r>
      <w:r w:rsidR="00EE6207">
        <w:t>RSA Archer 6.8 PCI Management</w:t>
      </w:r>
      <w:r w:rsidRPr="00CA6B41">
        <w:t xml:space="preserve"> release, a new iView was created for the PCI Internal Stakeholder dashboard within the PCI Management use case. If you are upgrading from </w:t>
      </w:r>
      <w:r w:rsidR="00F81800">
        <w:t>RSA Archer</w:t>
      </w:r>
      <w:r w:rsidRPr="00CA6B41">
        <w:t xml:space="preserve"> 6.7 or </w:t>
      </w:r>
      <w:r w:rsidR="00EE6207">
        <w:t xml:space="preserve">an </w:t>
      </w:r>
      <w:r w:rsidRPr="00CA6B41">
        <w:t>earlier</w:t>
      </w:r>
      <w:r w:rsidR="00EE6207">
        <w:t xml:space="preserve"> version</w:t>
      </w:r>
      <w:r w:rsidRPr="00CA6B41">
        <w:t xml:space="preserve"> to 6.8, please follow the manual steps </w:t>
      </w:r>
      <w:r>
        <w:t>below to add the image to your instance</w:t>
      </w:r>
      <w:r w:rsidR="00173B39">
        <w:t>.</w:t>
      </w:r>
    </w:p>
    <w:p w:rsidR="008958AD" w:rsidRPr="007D1616" w:rsidRDefault="006D6155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309360" cy="3943350"/>
            <wp:effectExtent l="76200" t="76200" r="129540" b="133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CI_Internal_Stakeholder.jp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43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7DFD" w:rsidRDefault="006B7DFD" w:rsidP="00A57866"/>
    <w:p w:rsidR="001B11E8" w:rsidRDefault="00EE6207" w:rsidP="00A57866">
      <w:pPr>
        <w:pStyle w:val="ListParagraph"/>
        <w:numPr>
          <w:ilvl w:val="0"/>
          <w:numId w:val="11"/>
        </w:numPr>
        <w:ind w:left="1080"/>
      </w:pPr>
      <w:r>
        <w:t>Please ensure to install the RSA Archer 6.8 PCI Management use case package.</w:t>
      </w:r>
    </w:p>
    <w:p w:rsidR="00DC4877" w:rsidRDefault="001B11E8" w:rsidP="00A57866">
      <w:pPr>
        <w:pStyle w:val="ListParagraph"/>
        <w:numPr>
          <w:ilvl w:val="0"/>
          <w:numId w:val="11"/>
        </w:numPr>
        <w:ind w:left="1080"/>
      </w:pPr>
      <w:r>
        <w:t>Once the package is installed successfully,</w:t>
      </w:r>
      <w:r w:rsidR="00DC4877">
        <w:t xml:space="preserve"> </w:t>
      </w:r>
      <w:r w:rsidR="00FA4CED">
        <w:t>save</w:t>
      </w:r>
      <w:r w:rsidR="00DC4877">
        <w:t xml:space="preserve"> </w:t>
      </w:r>
      <w:r w:rsidR="008958AD">
        <w:t xml:space="preserve">the image </w:t>
      </w:r>
      <w:r w:rsidR="00A36117">
        <w:t xml:space="preserve">file </w:t>
      </w:r>
      <w:r w:rsidR="00F81800">
        <w:t>from</w:t>
      </w:r>
      <w:r w:rsidR="008958AD">
        <w:t xml:space="preserve"> the packag</w:t>
      </w:r>
      <w:r w:rsidR="00173B39">
        <w:t xml:space="preserve">e, </w:t>
      </w:r>
      <w:r w:rsidR="00F04D1E" w:rsidRPr="00F04D1E">
        <w:t>PCI_Internal_Stakeholder.jpg</w:t>
      </w:r>
      <w:r w:rsidR="00173B39">
        <w:t>,</w:t>
      </w:r>
      <w:r w:rsidR="00FA4CED">
        <w:t xml:space="preserve"> </w:t>
      </w:r>
      <w:r w:rsidR="006D06C2">
        <w:t>to</w:t>
      </w:r>
      <w:r w:rsidR="00FA4CED">
        <w:t xml:space="preserve"> any location.</w:t>
      </w:r>
    </w:p>
    <w:p w:rsidR="00705E9C" w:rsidRDefault="00A36117" w:rsidP="00A57866">
      <w:pPr>
        <w:pStyle w:val="ListParagraph"/>
        <w:numPr>
          <w:ilvl w:val="0"/>
          <w:numId w:val="11"/>
        </w:numPr>
        <w:ind w:left="1080"/>
      </w:pPr>
      <w:r>
        <w:t xml:space="preserve">Login to </w:t>
      </w:r>
      <w:r w:rsidR="00067D80">
        <w:t xml:space="preserve">RSA </w:t>
      </w:r>
      <w:r>
        <w:t>Archer</w:t>
      </w:r>
      <w:r w:rsidR="00705E9C">
        <w:t>.</w:t>
      </w:r>
    </w:p>
    <w:p w:rsidR="00673E6C" w:rsidRDefault="00673E6C" w:rsidP="00673E6C">
      <w:pPr>
        <w:pStyle w:val="ListParagraph"/>
      </w:pPr>
    </w:p>
    <w:p w:rsidR="00673E6C" w:rsidRDefault="00673E6C" w:rsidP="00A57866">
      <w:pPr>
        <w:pStyle w:val="ListParagraph"/>
        <w:ind w:left="0"/>
      </w:pPr>
      <w:r>
        <w:t>A</w:t>
      </w:r>
      <w:r w:rsidR="00067D80">
        <w:t>fter logging in to RSA Archer</w:t>
      </w:r>
      <w:r>
        <w:t xml:space="preserve">, </w:t>
      </w:r>
      <w:r w:rsidR="00173B39">
        <w:t>use</w:t>
      </w:r>
      <w:r>
        <w:t xml:space="preserve"> one of the following methods to apply the graphic</w:t>
      </w:r>
      <w:r w:rsidR="00CA6B41">
        <w:t>.</w:t>
      </w:r>
    </w:p>
    <w:p w:rsidR="00673E6C" w:rsidRPr="00A57866" w:rsidRDefault="00CA6B41" w:rsidP="00A57866">
      <w:pPr>
        <w:pStyle w:val="Heading2"/>
      </w:pPr>
      <w:r>
        <w:t xml:space="preserve">Apply graphic using </w:t>
      </w:r>
      <w:r w:rsidR="00673E6C" w:rsidRPr="00A57866">
        <w:t>the administration menu</w:t>
      </w:r>
    </w:p>
    <w:p w:rsidR="00173B39" w:rsidRPr="00A57866" w:rsidRDefault="00173B39" w:rsidP="00173B39">
      <w:pPr>
        <w:pStyle w:val="ListParagraph"/>
        <w:numPr>
          <w:ilvl w:val="0"/>
          <w:numId w:val="4"/>
        </w:numPr>
        <w:ind w:left="1080"/>
      </w:pPr>
      <w:r>
        <w:t xml:space="preserve">Go to </w:t>
      </w:r>
      <w:r w:rsidRPr="00A57866">
        <w:rPr>
          <w:i/>
        </w:rPr>
        <w:t xml:space="preserve">Administration -&gt; Workspaces and Dashboard -&gt; Global </w:t>
      </w:r>
      <w:r>
        <w:rPr>
          <w:i/>
        </w:rPr>
        <w:t>iV</w:t>
      </w:r>
      <w:r w:rsidRPr="00A57866">
        <w:rPr>
          <w:i/>
        </w:rPr>
        <w:t>iews-&gt;</w:t>
      </w:r>
      <w:r>
        <w:rPr>
          <w:i/>
        </w:rPr>
        <w:t>.</w:t>
      </w:r>
    </w:p>
    <w:p w:rsidR="00173B39" w:rsidRPr="00A57866" w:rsidRDefault="00173B39" w:rsidP="00A57866">
      <w:pPr>
        <w:pStyle w:val="ListParagraph"/>
        <w:numPr>
          <w:ilvl w:val="0"/>
          <w:numId w:val="4"/>
        </w:numPr>
        <w:ind w:left="1080"/>
      </w:pPr>
      <w:r w:rsidRPr="00173B39">
        <w:t xml:space="preserve">Click </w:t>
      </w:r>
      <w:r>
        <w:t>the PCI Stakeholder iView.</w:t>
      </w:r>
    </w:p>
    <w:p w:rsidR="00173B39" w:rsidRPr="00CF57ED" w:rsidRDefault="00173B39" w:rsidP="00A57866">
      <w:pPr>
        <w:pStyle w:val="ListParagraph"/>
        <w:numPr>
          <w:ilvl w:val="0"/>
          <w:numId w:val="4"/>
        </w:numPr>
        <w:ind w:left="1080"/>
      </w:pPr>
      <w:r>
        <w:t xml:space="preserve">In the </w:t>
      </w:r>
      <w:r w:rsidRPr="00CF57ED">
        <w:rPr>
          <w:i/>
        </w:rPr>
        <w:t>General</w:t>
      </w:r>
      <w:r>
        <w:t xml:space="preserve"> tab, go to </w:t>
      </w:r>
      <w:r w:rsidRPr="00CF57ED">
        <w:rPr>
          <w:i/>
        </w:rPr>
        <w:t>Options.</w:t>
      </w:r>
    </w:p>
    <w:p w:rsidR="00A36117" w:rsidRDefault="00A36117" w:rsidP="00A57866">
      <w:pPr>
        <w:pStyle w:val="ListParagraph"/>
        <w:numPr>
          <w:ilvl w:val="0"/>
          <w:numId w:val="4"/>
        </w:numPr>
        <w:ind w:left="1080"/>
      </w:pPr>
      <w:r>
        <w:t xml:space="preserve">Select the </w:t>
      </w:r>
      <w:r w:rsidR="00B42F64">
        <w:t>ellipsis</w:t>
      </w:r>
      <w:r>
        <w:t xml:space="preserve"> </w:t>
      </w:r>
      <w:r w:rsidR="00B42F64">
        <w:t xml:space="preserve">(…) </w:t>
      </w:r>
      <w:r>
        <w:t xml:space="preserve">in the </w:t>
      </w:r>
      <w:r w:rsidR="00903C8D">
        <w:t>B</w:t>
      </w:r>
      <w:r>
        <w:t>ackground field</w:t>
      </w:r>
      <w:r w:rsidR="00673E6C">
        <w:t>.</w:t>
      </w:r>
    </w:p>
    <w:p w:rsidR="00FA4CED" w:rsidRDefault="00FA4CED" w:rsidP="00A57866">
      <w:pPr>
        <w:pStyle w:val="ListParagraph"/>
        <w:numPr>
          <w:ilvl w:val="0"/>
          <w:numId w:val="4"/>
        </w:numPr>
        <w:ind w:left="1080"/>
      </w:pPr>
      <w:r>
        <w:t>Click Add New</w:t>
      </w:r>
      <w:r w:rsidR="00673E6C">
        <w:t>.</w:t>
      </w:r>
    </w:p>
    <w:p w:rsidR="00705E9C" w:rsidRDefault="00FA4CED" w:rsidP="00A57866">
      <w:pPr>
        <w:pStyle w:val="ListParagraph"/>
        <w:numPr>
          <w:ilvl w:val="0"/>
          <w:numId w:val="4"/>
        </w:numPr>
        <w:ind w:left="1080"/>
      </w:pPr>
      <w:r>
        <w:t xml:space="preserve">In the </w:t>
      </w:r>
      <w:r w:rsidRPr="00CA6B41">
        <w:rPr>
          <w:i/>
        </w:rPr>
        <w:t>File to Upload</w:t>
      </w:r>
      <w:r w:rsidR="00422A32">
        <w:rPr>
          <w:i/>
        </w:rPr>
        <w:t xml:space="preserve"> </w:t>
      </w:r>
      <w:r w:rsidR="00422A32" w:rsidRPr="00A57866">
        <w:t>area</w:t>
      </w:r>
      <w:r w:rsidR="00705E9C" w:rsidRPr="00422A32">
        <w:t xml:space="preserve">, </w:t>
      </w:r>
      <w:r w:rsidR="00673E6C">
        <w:t>s</w:t>
      </w:r>
      <w:r w:rsidR="00705E9C">
        <w:t xml:space="preserve">elect the </w:t>
      </w:r>
      <w:r w:rsidR="00B42F64">
        <w:t>newly</w:t>
      </w:r>
      <w:r w:rsidR="00673E6C">
        <w:t>-</w:t>
      </w:r>
      <w:r w:rsidR="00B42F64">
        <w:t xml:space="preserve">available </w:t>
      </w:r>
      <w:r w:rsidR="00705E9C">
        <w:t xml:space="preserve">image </w:t>
      </w:r>
      <w:r w:rsidR="00917EAF" w:rsidRPr="00F04D1E">
        <w:t>PCI_Internal_Stakeholder.jpg</w:t>
      </w:r>
      <w:r>
        <w:t xml:space="preserve"> from the saved location and click OK.</w:t>
      </w:r>
    </w:p>
    <w:p w:rsidR="00FA4CED" w:rsidRDefault="00673E6C" w:rsidP="00A57866">
      <w:pPr>
        <w:pStyle w:val="ListParagraph"/>
        <w:numPr>
          <w:ilvl w:val="0"/>
          <w:numId w:val="4"/>
        </w:numPr>
        <w:ind w:left="1080"/>
      </w:pPr>
      <w:r>
        <w:lastRenderedPageBreak/>
        <w:t>I</w:t>
      </w:r>
      <w:r w:rsidR="00FA4CED">
        <w:t xml:space="preserve">n the </w:t>
      </w:r>
      <w:r w:rsidR="00FA4CED" w:rsidRPr="00A57866">
        <w:rPr>
          <w:i/>
        </w:rPr>
        <w:t>Available Graphics</w:t>
      </w:r>
      <w:r w:rsidR="00422A32">
        <w:t xml:space="preserve"> area</w:t>
      </w:r>
      <w:r w:rsidR="00FA4CED">
        <w:t>, select this image and click OK</w:t>
      </w:r>
      <w:r>
        <w:t>.</w:t>
      </w:r>
    </w:p>
    <w:p w:rsidR="00173B39" w:rsidRDefault="00173B39" w:rsidP="00A57866">
      <w:pPr>
        <w:pStyle w:val="ListParagraph"/>
        <w:numPr>
          <w:ilvl w:val="0"/>
          <w:numId w:val="4"/>
        </w:numPr>
        <w:ind w:left="1080"/>
      </w:pPr>
      <w:r>
        <w:t>Click Save.</w:t>
      </w:r>
    </w:p>
    <w:p w:rsidR="00CA6B41" w:rsidRDefault="00173B39" w:rsidP="00A57866">
      <w:r>
        <w:t>OR</w:t>
      </w:r>
    </w:p>
    <w:p w:rsidR="00673E6C" w:rsidRPr="00A57866" w:rsidRDefault="00CA6B41" w:rsidP="00A57866">
      <w:pPr>
        <w:pStyle w:val="Heading2"/>
      </w:pPr>
      <w:r>
        <w:t>Apply graphic using</w:t>
      </w:r>
      <w:r w:rsidRPr="00A57866">
        <w:t xml:space="preserve"> the dashboard menu</w:t>
      </w:r>
      <w:r w:rsidR="00705E9C" w:rsidRPr="00A57866">
        <w:t xml:space="preserve"> </w:t>
      </w:r>
    </w:p>
    <w:p w:rsidR="00673E6C" w:rsidRDefault="00173B39" w:rsidP="00A57866">
      <w:pPr>
        <w:pStyle w:val="ListParagraph"/>
        <w:numPr>
          <w:ilvl w:val="0"/>
          <w:numId w:val="10"/>
        </w:numPr>
        <w:ind w:left="1080"/>
      </w:pPr>
      <w:r>
        <w:t>N</w:t>
      </w:r>
      <w:r w:rsidR="00D03499">
        <w:t>avigate to the IT Security Risk Management workspace</w:t>
      </w:r>
      <w:r>
        <w:t>.</w:t>
      </w:r>
    </w:p>
    <w:p w:rsidR="00705E9C" w:rsidRDefault="00173B39" w:rsidP="00A57866">
      <w:pPr>
        <w:pStyle w:val="ListParagraph"/>
        <w:numPr>
          <w:ilvl w:val="0"/>
          <w:numId w:val="10"/>
        </w:numPr>
        <w:ind w:left="1080"/>
      </w:pPr>
      <w:r>
        <w:t>S</w:t>
      </w:r>
      <w:r w:rsidR="00D03499">
        <w:t xml:space="preserve">elect the </w:t>
      </w:r>
      <w:r w:rsidR="00673E6C">
        <w:t>P</w:t>
      </w:r>
      <w:r w:rsidR="00D03499" w:rsidRPr="00D03499">
        <w:t>CI Internal Stakeholder Dashboard</w:t>
      </w:r>
      <w:r w:rsidR="00673E6C">
        <w:t xml:space="preserve"> from the menu</w:t>
      </w:r>
      <w:r w:rsidR="00D03499">
        <w:t>.</w:t>
      </w:r>
    </w:p>
    <w:p w:rsidR="00D03499" w:rsidRDefault="00D03499" w:rsidP="00A57866">
      <w:pPr>
        <w:pStyle w:val="ListParagraph"/>
        <w:numPr>
          <w:ilvl w:val="0"/>
          <w:numId w:val="10"/>
        </w:numPr>
        <w:ind w:left="1080"/>
      </w:pPr>
      <w:r>
        <w:t xml:space="preserve">Click the </w:t>
      </w:r>
      <w:r w:rsidR="00173B39" w:rsidRPr="00A57866">
        <w:rPr>
          <w:i/>
        </w:rPr>
        <w:t>i</w:t>
      </w:r>
      <w:r w:rsidRPr="00A57866">
        <w:rPr>
          <w:i/>
        </w:rPr>
        <w:t>View Options menu -&gt;Edit Properties -&gt;</w:t>
      </w:r>
      <w:r w:rsidR="00173B39" w:rsidRPr="00A57866">
        <w:rPr>
          <w:i/>
        </w:rPr>
        <w:t>.</w:t>
      </w:r>
    </w:p>
    <w:p w:rsidR="00673E6C" w:rsidRDefault="00673E6C" w:rsidP="00A57866">
      <w:pPr>
        <w:pStyle w:val="ListParagraph"/>
        <w:numPr>
          <w:ilvl w:val="0"/>
          <w:numId w:val="10"/>
        </w:numPr>
        <w:ind w:left="1080"/>
      </w:pPr>
      <w:r>
        <w:t>Select the ellipsis (…) in the Background field.</w:t>
      </w:r>
    </w:p>
    <w:p w:rsidR="00673E6C" w:rsidRDefault="00673E6C" w:rsidP="00A57866">
      <w:pPr>
        <w:pStyle w:val="ListParagraph"/>
        <w:numPr>
          <w:ilvl w:val="0"/>
          <w:numId w:val="10"/>
        </w:numPr>
        <w:ind w:left="1080"/>
      </w:pPr>
      <w:r>
        <w:t>Click Add New.</w:t>
      </w:r>
    </w:p>
    <w:p w:rsidR="00673E6C" w:rsidRDefault="00673E6C" w:rsidP="00A57866">
      <w:pPr>
        <w:pStyle w:val="ListParagraph"/>
        <w:numPr>
          <w:ilvl w:val="0"/>
          <w:numId w:val="10"/>
        </w:numPr>
        <w:ind w:left="1080"/>
      </w:pPr>
      <w:r>
        <w:t xml:space="preserve">In the </w:t>
      </w:r>
      <w:r w:rsidRPr="00422A32">
        <w:rPr>
          <w:i/>
        </w:rPr>
        <w:t>File to Upload</w:t>
      </w:r>
      <w:r w:rsidR="00173B39" w:rsidRPr="00A57866">
        <w:rPr>
          <w:i/>
        </w:rPr>
        <w:t xml:space="preserve"> </w:t>
      </w:r>
      <w:r w:rsidR="00173B39">
        <w:t>area</w:t>
      </w:r>
      <w:r>
        <w:t xml:space="preserve">, select the newly-available image </w:t>
      </w:r>
      <w:r w:rsidR="00917EAF" w:rsidRPr="00F04D1E">
        <w:t>PCI_Internal_Stakeholder.jpg</w:t>
      </w:r>
      <w:r>
        <w:t xml:space="preserve"> from the saved location and click OK.</w:t>
      </w:r>
    </w:p>
    <w:p w:rsidR="00673E6C" w:rsidRDefault="00673E6C" w:rsidP="00A57866">
      <w:pPr>
        <w:pStyle w:val="ListParagraph"/>
        <w:numPr>
          <w:ilvl w:val="0"/>
          <w:numId w:val="10"/>
        </w:numPr>
        <w:ind w:left="1080"/>
      </w:pPr>
      <w:r>
        <w:t>In</w:t>
      </w:r>
      <w:r w:rsidR="00173B39">
        <w:t xml:space="preserve"> the</w:t>
      </w:r>
      <w:r>
        <w:t xml:space="preserve"> </w:t>
      </w:r>
      <w:r w:rsidRPr="00A57866">
        <w:rPr>
          <w:i/>
        </w:rPr>
        <w:t>Available Graphics</w:t>
      </w:r>
      <w:r w:rsidR="00173B39">
        <w:t xml:space="preserve"> area</w:t>
      </w:r>
      <w:r>
        <w:t>, select this image and click OK.</w:t>
      </w:r>
    </w:p>
    <w:p w:rsidR="001A628B" w:rsidRDefault="00673E6C" w:rsidP="00A57866">
      <w:pPr>
        <w:pStyle w:val="ListParagraph"/>
        <w:numPr>
          <w:ilvl w:val="0"/>
          <w:numId w:val="10"/>
        </w:numPr>
        <w:ind w:left="1080"/>
      </w:pPr>
      <w:r>
        <w:t>Click Save</w:t>
      </w:r>
      <w:r w:rsidR="00173B39">
        <w:t>.</w:t>
      </w:r>
    </w:p>
    <w:p w:rsidR="000A7539" w:rsidRDefault="000A7539" w:rsidP="00A57866">
      <w:pPr>
        <w:pStyle w:val="ListParagraph"/>
        <w:numPr>
          <w:ilvl w:val="0"/>
          <w:numId w:val="10"/>
        </w:numPr>
        <w:ind w:left="1080"/>
      </w:pPr>
      <w:r>
        <w:t>Click OK.</w:t>
      </w:r>
    </w:p>
    <w:sectPr w:rsidR="000A75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3852" w:rsidRDefault="00653852" w:rsidP="001C1050">
      <w:pPr>
        <w:spacing w:after="0" w:line="240" w:lineRule="auto"/>
      </w:pPr>
      <w:r>
        <w:separator/>
      </w:r>
    </w:p>
  </w:endnote>
  <w:endnote w:type="continuationSeparator" w:id="0">
    <w:p w:rsidR="00653852" w:rsidRDefault="00653852" w:rsidP="001C1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800" w:rsidRDefault="00F818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050" w:rsidRDefault="001C105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1" name="MSIPCM2e014fbea64a4dd7f17a64b4" descr="{&quot;HashCode&quot;:-1913046509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1C1050" w:rsidRPr="001C1050" w:rsidRDefault="001C1050" w:rsidP="001C1050">
                          <w:pPr>
                            <w:spacing w:after="0"/>
                            <w:rPr>
                              <w:rFonts w:ascii="Calibri" w:hAnsi="Calibri" w:cs="Calibri"/>
                              <w:color w:val="7F7F7F"/>
                              <w:sz w:val="12"/>
                            </w:rPr>
                          </w:pPr>
                          <w:r w:rsidRPr="001C1050">
                            <w:rPr>
                              <w:rFonts w:ascii="Calibri" w:hAnsi="Calibri" w:cs="Calibri"/>
                              <w:color w:val="7F7F7F"/>
                              <w:sz w:val="12"/>
                            </w:rPr>
                            <w:t>Internal Use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2e014fbea64a4dd7f17a64b4" o:spid="_x0000_s1026" type="#_x0000_t202" alt="{&quot;HashCode&quot;:-1913046509,&quot;Height&quot;:792.0,&quot;Width&quot;:612.0,&quot;Placement&quot;:&quot;Footer&quot;,&quot;Index&quot;:&quot;Primary&quot;,&quot;Section&quot;:1,&quot;Top&quot;:0.0,&quot;Left&quot;:0.0}" style="position:absolute;margin-left:0;margin-top:756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" o:allowincell="f" filled="f" stroked="f" strokeweight=".5pt">
              <v:textbox inset="20pt,0,,0">
                <w:txbxContent>
                  <w:p w:rsidR="001C1050" w:rsidRPr="001C1050" w:rsidRDefault="001C1050" w:rsidP="001C1050">
                    <w:pPr>
                      <w:spacing w:after="0"/>
                      <w:rPr>
                        <w:rFonts w:ascii="Calibri" w:hAnsi="Calibri" w:cs="Calibri"/>
                        <w:color w:val="7F7F7F"/>
                        <w:sz w:val="12"/>
                      </w:rPr>
                    </w:pPr>
                    <w:r w:rsidRPr="001C1050">
                      <w:rPr>
                        <w:rFonts w:ascii="Calibri" w:hAnsi="Calibri" w:cs="Calibri"/>
                        <w:color w:val="7F7F7F"/>
                        <w:sz w:val="12"/>
                      </w:rPr>
                      <w:t>Internal Use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800" w:rsidRDefault="00F818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3852" w:rsidRDefault="00653852" w:rsidP="001C1050">
      <w:pPr>
        <w:spacing w:after="0" w:line="240" w:lineRule="auto"/>
      </w:pPr>
      <w:r>
        <w:separator/>
      </w:r>
    </w:p>
  </w:footnote>
  <w:footnote w:type="continuationSeparator" w:id="0">
    <w:p w:rsidR="00653852" w:rsidRDefault="00653852" w:rsidP="001C1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800" w:rsidRDefault="00F818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800" w:rsidRDefault="00F8180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800" w:rsidRDefault="00F818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43E9E"/>
    <w:multiLevelType w:val="hybridMultilevel"/>
    <w:tmpl w:val="E68AC1C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462B66"/>
    <w:multiLevelType w:val="hybridMultilevel"/>
    <w:tmpl w:val="4C2475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5D42B82"/>
    <w:multiLevelType w:val="hybridMultilevel"/>
    <w:tmpl w:val="980A5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C6A74"/>
    <w:multiLevelType w:val="hybridMultilevel"/>
    <w:tmpl w:val="435C70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BA4ED9"/>
    <w:multiLevelType w:val="hybridMultilevel"/>
    <w:tmpl w:val="2C8081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D476E8D"/>
    <w:multiLevelType w:val="hybridMultilevel"/>
    <w:tmpl w:val="AA167C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DFD1901"/>
    <w:multiLevelType w:val="hybridMultilevel"/>
    <w:tmpl w:val="EE8AA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C929FE"/>
    <w:multiLevelType w:val="hybridMultilevel"/>
    <w:tmpl w:val="4C40C1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02232F2"/>
    <w:multiLevelType w:val="hybridMultilevel"/>
    <w:tmpl w:val="3E86E9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BB12A8"/>
    <w:multiLevelType w:val="hybridMultilevel"/>
    <w:tmpl w:val="D04A1C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A4476D0"/>
    <w:multiLevelType w:val="hybridMultilevel"/>
    <w:tmpl w:val="099270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1"/>
  </w:num>
  <w:num w:numId="5">
    <w:abstractNumId w:val="0"/>
  </w:num>
  <w:num w:numId="6">
    <w:abstractNumId w:val="6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IxMTA3NjM3NTYyMjNV0lEKTi0uzszPAykwqgUAp1GrhSwAAAA="/>
  </w:docVars>
  <w:rsids>
    <w:rsidRoot w:val="001C1050"/>
    <w:rsid w:val="00067D80"/>
    <w:rsid w:val="0007442D"/>
    <w:rsid w:val="000A7539"/>
    <w:rsid w:val="000B2646"/>
    <w:rsid w:val="001067E4"/>
    <w:rsid w:val="00134BF1"/>
    <w:rsid w:val="00135C6B"/>
    <w:rsid w:val="00173B39"/>
    <w:rsid w:val="001A628B"/>
    <w:rsid w:val="001B11E8"/>
    <w:rsid w:val="001B7D56"/>
    <w:rsid w:val="001C1050"/>
    <w:rsid w:val="002E2D95"/>
    <w:rsid w:val="00335BEA"/>
    <w:rsid w:val="003B3EB2"/>
    <w:rsid w:val="003C743C"/>
    <w:rsid w:val="003F7221"/>
    <w:rsid w:val="00422A32"/>
    <w:rsid w:val="004230CA"/>
    <w:rsid w:val="00530C61"/>
    <w:rsid w:val="005A0C13"/>
    <w:rsid w:val="005A50A5"/>
    <w:rsid w:val="00621A99"/>
    <w:rsid w:val="00653852"/>
    <w:rsid w:val="00673E6C"/>
    <w:rsid w:val="006B7DFD"/>
    <w:rsid w:val="006D06C2"/>
    <w:rsid w:val="006D6155"/>
    <w:rsid w:val="006E0CD2"/>
    <w:rsid w:val="006F6FF9"/>
    <w:rsid w:val="00705E9C"/>
    <w:rsid w:val="007810B2"/>
    <w:rsid w:val="007838BA"/>
    <w:rsid w:val="007B06A0"/>
    <w:rsid w:val="007D1616"/>
    <w:rsid w:val="008958AD"/>
    <w:rsid w:val="00903C8D"/>
    <w:rsid w:val="00917EAF"/>
    <w:rsid w:val="009A1E74"/>
    <w:rsid w:val="009E7E2E"/>
    <w:rsid w:val="00A063B5"/>
    <w:rsid w:val="00A2361C"/>
    <w:rsid w:val="00A36117"/>
    <w:rsid w:val="00A50762"/>
    <w:rsid w:val="00A57866"/>
    <w:rsid w:val="00AB3B0B"/>
    <w:rsid w:val="00B0140F"/>
    <w:rsid w:val="00B310EC"/>
    <w:rsid w:val="00B42F64"/>
    <w:rsid w:val="00C116F7"/>
    <w:rsid w:val="00C63F16"/>
    <w:rsid w:val="00CA6B41"/>
    <w:rsid w:val="00CC31B4"/>
    <w:rsid w:val="00CF4947"/>
    <w:rsid w:val="00D03499"/>
    <w:rsid w:val="00DA4E21"/>
    <w:rsid w:val="00DC4877"/>
    <w:rsid w:val="00EE6207"/>
    <w:rsid w:val="00F04D1E"/>
    <w:rsid w:val="00F27E21"/>
    <w:rsid w:val="00F81800"/>
    <w:rsid w:val="00FA4CED"/>
    <w:rsid w:val="00FD246D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5148E5"/>
  <w15:chartTrackingRefBased/>
  <w15:docId w15:val="{973756D3-3586-4FDA-A682-0915FA5D3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6B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10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050"/>
  </w:style>
  <w:style w:type="paragraph" w:styleId="Footer">
    <w:name w:val="footer"/>
    <w:basedOn w:val="Normal"/>
    <w:link w:val="FooterChar"/>
    <w:uiPriority w:val="99"/>
    <w:unhideWhenUsed/>
    <w:rsid w:val="001C10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050"/>
  </w:style>
  <w:style w:type="paragraph" w:styleId="BalloonText">
    <w:name w:val="Balloon Text"/>
    <w:basedOn w:val="Normal"/>
    <w:link w:val="BalloonTextChar"/>
    <w:uiPriority w:val="99"/>
    <w:semiHidden/>
    <w:unhideWhenUsed/>
    <w:rsid w:val="00895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8A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B7DF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A6B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4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Keerthiga G</dc:creator>
  <cp:keywords/>
  <dc:description/>
  <cp:lastModifiedBy>Keerthiga G</cp:lastModifiedBy>
  <cp:revision>5</cp:revision>
  <dcterms:created xsi:type="dcterms:W3CDTF">2020-04-27T06:02:00Z</dcterms:created>
  <dcterms:modified xsi:type="dcterms:W3CDTF">2020-04-27T08:07:00Z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e70ee2-0cb4-4d60-aee5-75ef2c4c8a90_Enabled">
    <vt:lpwstr>True</vt:lpwstr>
  </property>
  <property fmtid="{D5CDD505-2E9C-101B-9397-08002B2CF9AE}" pid="3" name="MSIP_Label_7de70ee2-0cb4-4d60-aee5-75ef2c4c8a90_SiteId">
    <vt:lpwstr>945c199a-83a2-4e80-9f8c-5a91be5752dd</vt:lpwstr>
  </property>
  <property fmtid="{D5CDD505-2E9C-101B-9397-08002B2CF9AE}" pid="4" name="MSIP_Label_7de70ee2-0cb4-4d60-aee5-75ef2c4c8a90_Owner">
    <vt:lpwstr>Keerthiga.Ganesan@rsa.com</vt:lpwstr>
  </property>
  <property fmtid="{D5CDD505-2E9C-101B-9397-08002B2CF9AE}" pid="5" name="MSIP_Label_7de70ee2-0cb4-4d60-aee5-75ef2c4c8a90_SetDate">
    <vt:lpwstr>2020-02-25T08:54:06.2377468Z</vt:lpwstr>
  </property>
  <property fmtid="{D5CDD505-2E9C-101B-9397-08002B2CF9AE}" pid="6" name="MSIP_Label_7de70ee2-0cb4-4d60-aee5-75ef2c4c8a90_Name">
    <vt:lpwstr>Internal Use</vt:lpwstr>
  </property>
  <property fmtid="{D5CDD505-2E9C-101B-9397-08002B2CF9AE}" pid="7" name="MSIP_Label_7de70ee2-0cb4-4d60-aee5-75ef2c4c8a90_Application">
    <vt:lpwstr>Microsoft Azure Information Protection</vt:lpwstr>
  </property>
  <property fmtid="{D5CDD505-2E9C-101B-9397-08002B2CF9AE}" pid="8" name="MSIP_Label_7de70ee2-0cb4-4d60-aee5-75ef2c4c8a90_Extended_MSFT_Method">
    <vt:lpwstr>Manual</vt:lpwstr>
  </property>
  <property fmtid="{D5CDD505-2E9C-101B-9397-08002B2CF9AE}" pid="9" name="MSIP_Label_da6fab74-d5af-4af7-a9a4-78d84655a626_Enabled">
    <vt:lpwstr>True</vt:lpwstr>
  </property>
  <property fmtid="{D5CDD505-2E9C-101B-9397-08002B2CF9AE}" pid="10" name="MSIP_Label_da6fab74-d5af-4af7-a9a4-78d84655a626_SiteId">
    <vt:lpwstr>945c199a-83a2-4e80-9f8c-5a91be5752dd</vt:lpwstr>
  </property>
  <property fmtid="{D5CDD505-2E9C-101B-9397-08002B2CF9AE}" pid="11" name="MSIP_Label_da6fab74-d5af-4af7-a9a4-78d84655a626_Owner">
    <vt:lpwstr>Keerthiga.Ganesan@rsa.com</vt:lpwstr>
  </property>
  <property fmtid="{D5CDD505-2E9C-101B-9397-08002B2CF9AE}" pid="12" name="MSIP_Label_da6fab74-d5af-4af7-a9a4-78d84655a626_SetDate">
    <vt:lpwstr>2020-02-25T08:54:06.2377468Z</vt:lpwstr>
  </property>
  <property fmtid="{D5CDD505-2E9C-101B-9397-08002B2CF9AE}" pid="13" name="MSIP_Label_da6fab74-d5af-4af7-a9a4-78d84655a626_Name">
    <vt:lpwstr>Visual Marking</vt:lpwstr>
  </property>
  <property fmtid="{D5CDD505-2E9C-101B-9397-08002B2CF9AE}" pid="14" name="MSIP_Label_da6fab74-d5af-4af7-a9a4-78d84655a626_Application">
    <vt:lpwstr>Microsoft Azure Information Protection</vt:lpwstr>
  </property>
  <property fmtid="{D5CDD505-2E9C-101B-9397-08002B2CF9AE}" pid="15" name="MSIP_Label_da6fab74-d5af-4af7-a9a4-78d84655a626_Parent">
    <vt:lpwstr>7de70ee2-0cb4-4d60-aee5-75ef2c4c8a90</vt:lpwstr>
  </property>
  <property fmtid="{D5CDD505-2E9C-101B-9397-08002B2CF9AE}" pid="16" name="MSIP_Label_da6fab74-d5af-4af7-a9a4-78d84655a626_Extended_MSFT_Method">
    <vt:lpwstr>Manual</vt:lpwstr>
  </property>
  <property fmtid="{D5CDD505-2E9C-101B-9397-08002B2CF9AE}" pid="17" name="aiplabel">
    <vt:lpwstr>Internal Use Visual Marking</vt:lpwstr>
  </property>
</Properties>
</file>